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U</w:t>
      </w:r>
      <w:r>
        <w:rPr>
          <w:rFonts w:hint="default" w:ascii="Times New Roman" w:hAnsi="Times New Roman" w:cs="Times New Roman"/>
          <w:b/>
          <w:sz w:val="22"/>
          <w:szCs w:val="22"/>
          <w:lang w:val="lt-LT"/>
        </w:rPr>
        <w:t>AB „***“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DIREKTORIUS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ĮSAKYMAS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caps/>
          <w:sz w:val="22"/>
          <w:szCs w:val="22"/>
        </w:rPr>
        <w:t xml:space="preserve">Dėl prastovos paskelbimo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2020 m. kovo </w:t>
      </w:r>
      <w:r>
        <w:rPr>
          <w:rFonts w:hint="default" w:ascii="Times New Roman" w:hAnsi="Times New Roman" w:cs="Times New Roman"/>
          <w:sz w:val="22"/>
          <w:szCs w:val="22"/>
          <w:lang w:val="lt-LT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 xml:space="preserve"> d.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lt-LT"/>
        </w:rPr>
        <w:t>A</w:t>
      </w:r>
      <w:r>
        <w:rPr>
          <w:rFonts w:hint="default" w:ascii="Times New Roman" w:hAnsi="Times New Roman" w:cs="Times New Roman"/>
          <w:sz w:val="22"/>
          <w:szCs w:val="22"/>
        </w:rPr>
        <w:t>tsižvelgdamas į tai, kad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"https://e-seimas.lrs.lt/portal/legalAct/lt/TAD/deaf8694663011eaa02cacf2a861120c/asr?positionInSearchResults=2&amp;searchModelUUID=3ab95b46-9643-4dae-b661-080eed3d976d" \t "_blank"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sz w:val="22"/>
          <w:szCs w:val="22"/>
        </w:rPr>
        <w:t>Lietuvos Respublikos Vyriausybė 2020-03-14 nutarimu Nr. 207 „Dėl karantino Lietuvos Respublikoje paskelbimo“</w:t>
      </w:r>
      <w:r>
        <w:rPr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 xml:space="preserve"> nuo 2020-03-16 iki 2020-03-30 visoje Lietuvos Respublikos teritorijoje paskelbė karantiną </w:t>
      </w:r>
      <w:r>
        <w:rPr>
          <w:rFonts w:hint="default" w:ascii="Times New Roman" w:hAnsi="Times New Roman" w:cs="Times New Roman"/>
          <w:sz w:val="22"/>
          <w:szCs w:val="22"/>
          <w:highlight w:val="yellow"/>
        </w:rPr>
        <w:t>bei uždraudė vykdyti sveikatinimo paslaugų centrų, sanatorijų, poilsio centrų veiklą (3.2.4. punktas)</w:t>
      </w:r>
      <w:r>
        <w:rPr>
          <w:rFonts w:hint="default" w:ascii="Times New Roman" w:hAnsi="Times New Roman" w:cs="Times New Roman"/>
          <w:sz w:val="22"/>
          <w:szCs w:val="22"/>
        </w:rPr>
        <w:t>,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highlight w:val="yellow"/>
        </w:rPr>
        <w:t>iki nustos galioti minėtu LRV nutarimu patvirtintas draudimas, bendrovė neatnaujins savo veiklos ir negali suteikti darbuotojams darbo</w:t>
      </w:r>
      <w:r>
        <w:rPr>
          <w:rFonts w:hint="default" w:ascii="Times New Roman" w:hAnsi="Times New Roman" w:cs="Times New Roman"/>
          <w:sz w:val="22"/>
          <w:szCs w:val="22"/>
        </w:rPr>
        <w:t>,</w:t>
      </w:r>
    </w:p>
    <w:p>
      <w:pPr>
        <w:pStyle w:val="2"/>
        <w:keepNext w:val="0"/>
        <w:keepLines w:val="0"/>
        <w:widowControl/>
        <w:suppressLineNumbers w:val="0"/>
        <w:rPr>
          <w:rFonts w:hint="default" w:cs="Times New Roman"/>
          <w:sz w:val="22"/>
          <w:szCs w:val="22"/>
          <w:lang w:val="lt-LT"/>
        </w:rPr>
      </w:pPr>
      <w:r>
        <w:rPr>
          <w:rFonts w:hint="default" w:cs="Times New Roman"/>
          <w:sz w:val="22"/>
          <w:szCs w:val="22"/>
          <w:lang w:val="lt-LT"/>
        </w:rPr>
        <w:t>[arba</w:t>
      </w:r>
    </w:p>
    <w:p>
      <w:pPr>
        <w:pStyle w:val="2"/>
        <w:keepNext w:val="0"/>
        <w:keepLines w:val="0"/>
        <w:widowControl/>
        <w:suppressLineNumbers w:val="0"/>
        <w:rPr>
          <w:rFonts w:hint="default" w:cs="Times New Roman"/>
          <w:sz w:val="22"/>
          <w:szCs w:val="22"/>
          <w:lang w:val="lt-LT"/>
        </w:rPr>
      </w:pPr>
      <w:r>
        <w:rPr>
          <w:rFonts w:hint="default" w:cs="Times New Roman"/>
          <w:sz w:val="22"/>
          <w:szCs w:val="22"/>
          <w:lang w:val="lt-LT"/>
        </w:rPr>
        <w:t>dėl sustabdytų užsakymų ir sutarčių, sumažėjusių pardavimų, klientams atsisakius paslaugų [ir pan.] bendrovė darbuotojams negali suteikti darbo sutartyje sulygto darbo]</w:t>
      </w:r>
    </w:p>
    <w:p>
      <w:pPr>
        <w:pStyle w:val="2"/>
        <w:keepNext w:val="0"/>
        <w:keepLines w:val="0"/>
        <w:widowControl/>
        <w:suppressLineNumbers w:val="0"/>
        <w:rPr>
          <w:rFonts w:hint="default" w:cs="Times New Roman"/>
          <w:sz w:val="22"/>
          <w:szCs w:val="22"/>
          <w:lang w:val="lt-LT"/>
        </w:rPr>
      </w:pPr>
      <w:r>
        <w:rPr>
          <w:rFonts w:hint="default" w:cs="Times New Roman"/>
          <w:sz w:val="22"/>
          <w:szCs w:val="22"/>
          <w:lang w:val="lt-LT"/>
        </w:rPr>
        <w:t xml:space="preserve">ir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</w:rPr>
        <w:t xml:space="preserve">dėl darbo organizavimo ypatumų nėra galimybės sulygto darbo dirbti nuotoliniu būdu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highlight w:val="yellow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  <w:highlight w:val="yellow"/>
          <w:lang w:val="lt-LT"/>
        </w:rPr>
        <w:t>[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highlight w:val="yellow"/>
        </w:rPr>
        <w:t xml:space="preserve">arba </w:t>
      </w:r>
    </w:p>
    <w:p>
      <w:pPr>
        <w:pStyle w:val="2"/>
        <w:keepNext w:val="0"/>
        <w:keepLines w:val="0"/>
        <w:widowControl/>
        <w:suppressLineNumbers w:val="0"/>
        <w:rPr>
          <w:rFonts w:hint="default" w:cs="Times New Roman"/>
          <w:sz w:val="22"/>
          <w:szCs w:val="22"/>
          <w:highlight w:val="yellow"/>
          <w:lang w:val="lt-LT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2"/>
          <w:szCs w:val="22"/>
          <w:highlight w:val="yellow"/>
        </w:rPr>
        <w:t>darbuotojas nesutinka dirbti kito jam pasiūlyto darbo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2"/>
          <w:szCs w:val="22"/>
          <w:highlight w:val="yellow"/>
          <w:lang w:val="lt-LT"/>
        </w:rPr>
        <w:t>]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lt-LT"/>
        </w:rPr>
        <w:t xml:space="preserve">remdamasis Lietuvos Respublikos Dabo kodekso 47 straipsnio 1 dalies 2 punkto nuostatomis </w:t>
      </w:r>
      <w:r>
        <w:rPr>
          <w:rFonts w:hint="default" w:ascii="Times New Roman" w:hAnsi="Times New Roman" w:cs="Times New Roman"/>
          <w:sz w:val="22"/>
          <w:szCs w:val="22"/>
        </w:rPr>
        <w:t>nusprendžiu: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Paskelbti prastovą šio įsakymo 1 priede nurodytiems darbuotojams.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2. Prastova skelbiama nuo 2020-03-16 iki 2020-03-30. Lietuvos Respublikos Vyriausybei pratęsus karantino režimą, paskelbtos prastovos laikas pratęsiamas karantino režimo galiojimo laikotarpiui.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  <w:lang w:val="lt-LT"/>
        </w:rPr>
      </w:pPr>
      <w:r>
        <w:rPr>
          <w:rFonts w:hint="default" w:cs="Times New Roman"/>
          <w:sz w:val="22"/>
          <w:szCs w:val="22"/>
          <w:lang w:val="lt-LT"/>
        </w:rPr>
        <w:t xml:space="preserve">3. Darbuotojams, kurie prastovos paskelbimo dieną serga ar atstostogauja, prastova prasideda kitą dieną </w:t>
      </w:r>
      <w:r>
        <w:rPr>
          <w:rFonts w:hint="default"/>
          <w:sz w:val="22"/>
          <w:szCs w:val="22"/>
          <w:lang w:val="lt-LT"/>
        </w:rPr>
        <w:t>po ligos ar atostogų.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cs="Times New Roman"/>
          <w:sz w:val="22"/>
          <w:szCs w:val="22"/>
          <w:lang w:val="lt-LT"/>
        </w:rPr>
        <w:t>4</w:t>
      </w:r>
      <w:r>
        <w:rPr>
          <w:rFonts w:hint="default" w:ascii="Times New Roman" w:hAnsi="Times New Roman" w:cs="Times New Roman"/>
          <w:sz w:val="22"/>
          <w:szCs w:val="22"/>
        </w:rPr>
        <w:t xml:space="preserve">. Prastovos laikotarpiu </w:t>
      </w:r>
      <w:r>
        <w:rPr>
          <w:rFonts w:hint="default" w:ascii="Times New Roman" w:hAnsi="Times New Roman" w:eastAsia="SimSun" w:cs="Times New Roman"/>
          <w:sz w:val="22"/>
          <w:szCs w:val="22"/>
        </w:rPr>
        <w:t xml:space="preserve">be darbdavio žinios </w:t>
      </w:r>
      <w:r>
        <w:rPr>
          <w:rFonts w:hint="default" w:ascii="Times New Roman" w:hAnsi="Times New Roman" w:cs="Times New Roman"/>
          <w:sz w:val="22"/>
          <w:szCs w:val="22"/>
        </w:rPr>
        <w:t>darbuotojams draudžiama atvykti į darbovietę.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Open Sans" w:cs="Times New Roman"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sz w:val="22"/>
          <w:szCs w:val="22"/>
          <w:lang w:val="lt-LT"/>
        </w:rPr>
        <w:t>5</w:t>
      </w:r>
      <w:r>
        <w:rPr>
          <w:rFonts w:hint="default" w:ascii="Times New Roman" w:hAnsi="Times New Roman" w:cs="Times New Roman"/>
          <w:sz w:val="22"/>
          <w:szCs w:val="22"/>
        </w:rPr>
        <w:t>. Už prastovos laiką darbuotojams</w:t>
      </w:r>
      <w:r>
        <w:rPr>
          <w:rFonts w:hint="default" w:ascii="Times New Roman" w:hAnsi="Times New Roman" w:eastAsia="Open Sans" w:cs="Times New Roman"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 xml:space="preserve">, kurių darbo sutartyse nustatytas visas darbo laikas (40 val. per savaitę), </w:t>
      </w:r>
      <w:r>
        <w:rPr>
          <w:rFonts w:hint="default" w:ascii="Times New Roman" w:hAnsi="Times New Roman" w:cs="Times New Roman"/>
          <w:sz w:val="22"/>
          <w:szCs w:val="22"/>
        </w:rPr>
        <w:t xml:space="preserve">mokama </w:t>
      </w:r>
      <w:r>
        <w:rPr>
          <w:rFonts w:hint="default" w:ascii="Times New Roman" w:hAnsi="Times New Roman" w:eastAsia="Open Sans" w:cs="Times New Roman"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607 € per mėnesį</w:t>
      </w:r>
      <w:r>
        <w:rPr>
          <w:rFonts w:hint="default" w:ascii="Times New Roman" w:hAnsi="Times New Roman" w:eastAsia="Open Sans" w:cs="Times New Roman"/>
          <w:i w:val="0"/>
          <w:caps w:val="0"/>
          <w:color w:val="000000" w:themeColor="text1"/>
          <w:spacing w:val="0"/>
          <w:sz w:val="22"/>
          <w:szCs w:val="22"/>
          <w:shd w:val="clear" w:fill="FFFFFF"/>
          <w:lang w:val="lt-LT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Open Sans" w:cs="Times New Roman"/>
          <w:i w:val="0"/>
          <w:caps w:val="0"/>
          <w:color w:val="000000" w:themeColor="text1"/>
          <w:spacing w:val="0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 xml:space="preserve"> Darbuotojams, kurių darbo sutartyje nustatytas ne visas darbo laikas, mėnesio darbo užmokesčio suma – 607 € perskaičiuojama proporcingai jiems darbo sutartyje nustatyto darbo laiko normai.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</w:pPr>
      <w:r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  <w:t>[Arba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</w:pPr>
      <w:r>
        <w:rPr>
          <w:rFonts w:hint="default" w:eastAsia="Open Sans" w:cs="Times New Roman"/>
          <w:i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  <w:t>D</w:t>
      </w:r>
      <w:r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  <w:t>arbuotojams už prastovos laiką mokamas darbo sutartyje nustatytas darbo užmokestis.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</w:pPr>
      <w:r>
        <w:rPr>
          <w:rFonts w:hint="default" w:eastAsia="Open Sans" w:cs="Times New Roman"/>
          <w:i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  <w:t>A</w:t>
      </w:r>
      <w:r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  <w:t>rba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</w:pPr>
      <w:r>
        <w:rPr>
          <w:rFonts w:hint="default" w:eastAsia="Open Sans" w:cs="Times New Roman"/>
          <w:i w:val="0"/>
          <w:caps w:val="0"/>
          <w:color w:val="000000" w:themeColor="text1"/>
          <w:spacing w:val="0"/>
          <w:sz w:val="22"/>
          <w:szCs w:val="22"/>
          <w:highlight w:val="yellow"/>
          <w:shd w:val="clear" w:fill="FFFFFF"/>
          <w:lang w:val="lt-LT"/>
          <w14:textFill>
            <w14:solidFill>
              <w14:schemeClr w14:val="tx1"/>
            </w14:solidFill>
          </w14:textFill>
        </w:rPr>
        <w:t>Už prastovos laiką darbuotojams mokamas 50 proc. vidutinio darbo užmokesčio dydžio atlyginimas, bet ne mažiau kaip minimali mėnesinė alga (607 €), kai darbuotojas dirba visą darbo laiką.]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Pasibaigus prastovos laikui, darbuotojai privalo atvykti į darbovietę ir pradėti dirbti ne vėliau kaip kitą dieną po to, kai jiems apie tai bus pranešta. Apie prastovos pabaigą ir atvykimo į darbovietę dieną darbuotojams bus pranešama telefonu ir / arba elektroninėmis ryšio priemonėmis.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 priedas – Darbuotojų, kuriems skelbiama prastova, sąrašas.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Direktorius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E7B7"/>
    <w:multiLevelType w:val="singleLevel"/>
    <w:tmpl w:val="0BA5E7B7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08DA"/>
    <w:rsid w:val="0EA97393"/>
    <w:rsid w:val="11831E09"/>
    <w:rsid w:val="22BB3890"/>
    <w:rsid w:val="374C08DA"/>
    <w:rsid w:val="48B37DEB"/>
    <w:rsid w:val="5C6F7278"/>
    <w:rsid w:val="69FA16D0"/>
    <w:rsid w:val="771C75F7"/>
    <w:rsid w:val="78F63E00"/>
    <w:rsid w:val="7C0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t-LT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2020-03-17T13:37:00Z</dcterms:created>
  <dc:creator>Merits</dc:creator>
  <cp:lastModifiedBy>Merits</cp:lastModifiedBy>
  <dcterms:modified xsi:type="dcterms:W3CDTF">2020-04-03T04:09:33Z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